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6813D" w14:textId="77777777" w:rsidR="00AF550B" w:rsidRDefault="00AF550B" w:rsidP="00AF550B">
      <w:pPr>
        <w:jc w:val="center"/>
        <w:rPr>
          <w:rFonts w:asciiTheme="majorHAnsi" w:hAnsiTheme="majorHAnsi" w:cstheme="majorHAnsi"/>
          <w:b/>
          <w:sz w:val="32"/>
          <w:szCs w:val="32"/>
        </w:rPr>
      </w:pPr>
      <w:r w:rsidRPr="00AF550B">
        <w:rPr>
          <w:rFonts w:asciiTheme="majorHAnsi" w:hAnsiTheme="majorHAnsi" w:cstheme="majorHAnsi"/>
          <w:b/>
          <w:sz w:val="32"/>
          <w:szCs w:val="32"/>
        </w:rPr>
        <w:t>INSTRUKS FOR ……………………………………… BANE</w:t>
      </w:r>
    </w:p>
    <w:p w14:paraId="40C8CE43" w14:textId="77777777" w:rsidR="00427D0A" w:rsidRPr="00AF550B" w:rsidRDefault="00427D0A" w:rsidP="00427D0A"/>
    <w:p w14:paraId="729DB6A8" w14:textId="77777777" w:rsidR="00AF550B" w:rsidRDefault="00AF550B" w:rsidP="00AF550B">
      <w:pPr>
        <w:pStyle w:val="Overskrift1"/>
      </w:pPr>
      <w:r w:rsidRPr="00AF550B">
        <w:t>Beskrivelse</w:t>
      </w:r>
    </w:p>
    <w:p w14:paraId="16233F36" w14:textId="77777777" w:rsidR="00044088" w:rsidRDefault="00AF550B" w:rsidP="00AF550B">
      <w:r>
        <w:t>Anlegget ligger på gnr …. bnr …. i ……………… kommune, og består av følgende</w:t>
      </w:r>
      <w:r w:rsidR="00427D0A">
        <w:t xml:space="preserve"> </w:t>
      </w:r>
      <w:r>
        <w:t xml:space="preserve">skytebaner/hold: </w:t>
      </w:r>
    </w:p>
    <w:p w14:paraId="27752E77" w14:textId="523353D0" w:rsidR="00AF550B" w:rsidRDefault="00AF550B" w:rsidP="00AF550B">
      <w:r>
        <w:t>………………………………………………………………………………...</w:t>
      </w:r>
    </w:p>
    <w:p w14:paraId="4D9FF4D7" w14:textId="504C3D7F" w:rsidR="003B33A1" w:rsidRDefault="00AF550B" w:rsidP="00AF550B">
      <w:r>
        <w:t xml:space="preserve">Det kan skytes med </w:t>
      </w:r>
      <w:r w:rsidR="00D05056">
        <w:t>følgende våpen</w:t>
      </w:r>
      <w:r w:rsidR="0097604E">
        <w:t>/</w:t>
      </w:r>
      <w:proofErr w:type="gramStart"/>
      <w:r w:rsidR="0097604E">
        <w:t>kaliber</w:t>
      </w:r>
      <w:r w:rsidR="00D05056">
        <w:t>:…</w:t>
      </w:r>
      <w:proofErr w:type="gramEnd"/>
      <w:r w:rsidR="00D05056">
        <w:t>………</w:t>
      </w:r>
    </w:p>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3B33A1" w:rsidRPr="003B33A1" w14:paraId="66583B02" w14:textId="77777777" w:rsidTr="003B33A1">
        <w:tc>
          <w:tcPr>
            <w:tcW w:w="9062" w:type="dxa"/>
          </w:tcPr>
          <w:p w14:paraId="0C80AFCE" w14:textId="77777777" w:rsidR="003B33A1" w:rsidRPr="003B33A1" w:rsidRDefault="003B33A1" w:rsidP="00AF550B">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3FE52131" w14:textId="77777777" w:rsidR="003B33A1" w:rsidRPr="003B33A1" w:rsidRDefault="003B33A1" w:rsidP="003B33A1">
            <w:pPr>
              <w:pStyle w:val="Listeavsnitt"/>
              <w:numPr>
                <w:ilvl w:val="0"/>
                <w:numId w:val="3"/>
              </w:num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På større skytebaneanlegg med flere baner bør det lages en felles mal for instrukser, slik at alle instrukser henger logisk sammen sikkerhetsmessig og tar utgangspunkt i samme skytetider</w:t>
            </w:r>
          </w:p>
          <w:p w14:paraId="543726D9" w14:textId="77777777" w:rsidR="00E9339F" w:rsidRPr="003B33A1" w:rsidRDefault="00E9339F" w:rsidP="00E9339F">
            <w:pPr>
              <w:pStyle w:val="Listeavsnitt"/>
              <w:numPr>
                <w:ilvl w:val="0"/>
                <w:numId w:val="3"/>
              </w:num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Det utarbeides en egen instruks for hver bane</w:t>
            </w:r>
          </w:p>
          <w:p w14:paraId="62DA28B3" w14:textId="77777777" w:rsidR="003B33A1" w:rsidRPr="003B33A1" w:rsidRDefault="003B33A1" w:rsidP="003B33A1">
            <w:pPr>
              <w:pStyle w:val="Listeavsnitt"/>
              <w:numPr>
                <w:ilvl w:val="0"/>
                <w:numId w:val="3"/>
              </w:num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Sikkerhetsbestemmelsene tilknyttet skytebaneforskriften setter begrensning i kaliber til 12,7mm. Det kan imidlertid også være andre begrensninger i våpen og kaliber, for eksempel begrunnet i støy. Sjekk støyberegninger utført i forbindelse med reguleringsplan, konsesjonsbehandling, avtaler med grunneier eller eventuelle andre offentlige vedtak.</w:t>
            </w:r>
          </w:p>
        </w:tc>
      </w:tr>
    </w:tbl>
    <w:p w14:paraId="6A4DE036" w14:textId="77777777" w:rsidR="00E9339F" w:rsidRDefault="00E9339F" w:rsidP="00AF550B"/>
    <w:p w14:paraId="489F6490" w14:textId="77777777" w:rsidR="00AF550B" w:rsidRDefault="00AF550B" w:rsidP="00AF550B">
      <w:pPr>
        <w:pStyle w:val="Overskrift1"/>
      </w:pPr>
      <w:r w:rsidRPr="00AF550B">
        <w:t>Varsel</w:t>
      </w:r>
      <w:r>
        <w:t xml:space="preserve"> om skyting</w:t>
      </w:r>
    </w:p>
    <w:p w14:paraId="25E1C633" w14:textId="77777777" w:rsidR="00AF550B" w:rsidRDefault="00AF550B" w:rsidP="00AF550B">
      <w:r>
        <w:t>All skyting skal skje i samsvar med terminliste, som sammen med denne instruksen skal være</w:t>
      </w:r>
      <w:r w:rsidR="00427D0A">
        <w:t xml:space="preserve"> </w:t>
      </w:r>
      <w:r>
        <w:t>oppslått på standplass. Rødt flagg skal heises 15 minutter før skyting starter. Flagget fires</w:t>
      </w:r>
      <w:r w:rsidR="00427D0A">
        <w:t xml:space="preserve"> </w:t>
      </w:r>
      <w:r>
        <w:t>umiddelbart etter avsluttet skyting. For øvrig varsles skyting ved følgende tiltak:</w:t>
      </w:r>
    </w:p>
    <w:p w14:paraId="21601E98" w14:textId="1234D5BD" w:rsidR="0097604E" w:rsidRDefault="00AF550B" w:rsidP="00AF550B">
      <w:r>
        <w:t>…………………………………………………………………………………………………...</w:t>
      </w:r>
    </w:p>
    <w:p w14:paraId="0FF85E13" w14:textId="77777777" w:rsidR="00AA71C4" w:rsidRDefault="00AA71C4" w:rsidP="00AF550B"/>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3B33A1" w:rsidRPr="003B33A1" w14:paraId="1C4A903D" w14:textId="77777777" w:rsidTr="00057499">
        <w:tc>
          <w:tcPr>
            <w:tcW w:w="9062" w:type="dxa"/>
          </w:tcPr>
          <w:p w14:paraId="7F82694F" w14:textId="77777777" w:rsidR="003B33A1" w:rsidRPr="003B33A1" w:rsidRDefault="003B33A1" w:rsidP="00057499">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490EEF77" w14:textId="77777777" w:rsidR="003B33A1" w:rsidRDefault="003B33A1"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Behov for utvidet varsling må vurderes konkret på hver bane</w:t>
            </w:r>
          </w:p>
          <w:p w14:paraId="5D057422" w14:textId="77777777" w:rsidR="003B33A1" w:rsidRDefault="003B33A1"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Utvidet varsling kan for eksempel innebære stenging av stier mens skyting pågår, og liknende</w:t>
            </w:r>
          </w:p>
          <w:p w14:paraId="35451644" w14:textId="77777777" w:rsidR="003B33A1" w:rsidRDefault="003B33A1"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På større anlegg må det vurderes om felles flaggstang er riktig, eller om hver bane skal ha sin egen varsling</w:t>
            </w:r>
          </w:p>
          <w:p w14:paraId="36740758" w14:textId="77777777" w:rsidR="003B33A1" w:rsidRPr="003B33A1" w:rsidRDefault="003B33A1"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På noen baner kan intern varsling være nødvendig, for eksempel når baners fareområde overlapper hverandre. Da må det også etablere</w:t>
            </w:r>
            <w:r w:rsidR="00771FF8">
              <w:rPr>
                <w:rFonts w:ascii="Calibri Light" w:hAnsi="Calibri Light" w:cs="Calibri Light"/>
                <w:color w:val="2F5496" w:themeColor="accent1" w:themeShade="BF"/>
                <w:sz w:val="20"/>
                <w:szCs w:val="16"/>
              </w:rPr>
              <w:t>s rutiner for varsling dersom noen må ut i en annen banes fareområde, for eksempel for å utføre vedlikehold.</w:t>
            </w:r>
          </w:p>
        </w:tc>
      </w:tr>
    </w:tbl>
    <w:p w14:paraId="66E9FB12" w14:textId="77777777" w:rsidR="00E9339F" w:rsidRDefault="00E9339F" w:rsidP="00AF550B"/>
    <w:p w14:paraId="3951BF46" w14:textId="77777777" w:rsidR="00AF550B" w:rsidRDefault="00AF550B" w:rsidP="00AF550B">
      <w:pPr>
        <w:pStyle w:val="Overskrift1"/>
      </w:pPr>
      <w:r>
        <w:t>Banens brukstid</w:t>
      </w:r>
    </w:p>
    <w:p w14:paraId="1023C330" w14:textId="77777777" w:rsidR="00AF550B" w:rsidRDefault="00AF550B" w:rsidP="00AF550B">
      <w:r>
        <w:t>Det kan skytes på banen til følgende tider: …………………………………………</w:t>
      </w:r>
      <w:proofErr w:type="gramStart"/>
      <w:r>
        <w:t>………….</w:t>
      </w:r>
      <w:proofErr w:type="gramEnd"/>
      <w:r>
        <w:t>.</w:t>
      </w:r>
    </w:p>
    <w:p w14:paraId="4703CB59" w14:textId="77777777" w:rsidR="00D05056" w:rsidRDefault="00D05056" w:rsidP="00AF550B">
      <w:r>
        <w:t>Evt. ulik brukstid for ulike kalibre (mer brukstid for kaliber .22)</w:t>
      </w:r>
    </w:p>
    <w:p w14:paraId="779CF709" w14:textId="77777777" w:rsidR="0083077B" w:rsidRDefault="0083077B" w:rsidP="0083077B"/>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83077B" w:rsidRPr="003B33A1" w14:paraId="3079CB21" w14:textId="77777777" w:rsidTr="00057499">
        <w:tc>
          <w:tcPr>
            <w:tcW w:w="9062" w:type="dxa"/>
          </w:tcPr>
          <w:p w14:paraId="5BBE0F13" w14:textId="77777777" w:rsidR="0083077B" w:rsidRPr="003B33A1" w:rsidRDefault="0083077B" w:rsidP="00057499">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25554104" w14:textId="77777777" w:rsidR="0083077B" w:rsidRDefault="0083077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Banens brukstid bør ikke være mer omfattende enn nødvendig, for å ta hensyn til naboer.</w:t>
            </w:r>
          </w:p>
          <w:p w14:paraId="52AC0C9F" w14:textId="77777777" w:rsidR="0083077B" w:rsidRDefault="0083077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Lov om helligdagsfred har bestemmelser om at støyende aktivitet ikke skal foregå på </w:t>
            </w:r>
            <w:proofErr w:type="spellStart"/>
            <w:r>
              <w:rPr>
                <w:rFonts w:ascii="Calibri Light" w:hAnsi="Calibri Light" w:cs="Calibri Light"/>
                <w:color w:val="2F5496" w:themeColor="accent1" w:themeShade="BF"/>
                <w:sz w:val="20"/>
                <w:szCs w:val="16"/>
              </w:rPr>
              <w:t>søn</w:t>
            </w:r>
            <w:proofErr w:type="spellEnd"/>
            <w:r>
              <w:rPr>
                <w:rFonts w:ascii="Calibri Light" w:hAnsi="Calibri Light" w:cs="Calibri Light"/>
                <w:color w:val="2F5496" w:themeColor="accent1" w:themeShade="BF"/>
                <w:sz w:val="20"/>
                <w:szCs w:val="16"/>
              </w:rPr>
              <w:t xml:space="preserve">- og helligdager. Unntaket er </w:t>
            </w:r>
            <w:r w:rsidR="00BD5B6C">
              <w:rPr>
                <w:rFonts w:ascii="Calibri Light" w:hAnsi="Calibri Light" w:cs="Calibri Light"/>
                <w:color w:val="2F5496" w:themeColor="accent1" w:themeShade="BF"/>
                <w:sz w:val="20"/>
                <w:szCs w:val="16"/>
              </w:rPr>
              <w:t xml:space="preserve">terminfestede og </w:t>
            </w:r>
            <w:r>
              <w:rPr>
                <w:rFonts w:ascii="Calibri Light" w:hAnsi="Calibri Light" w:cs="Calibri Light"/>
                <w:color w:val="2F5496" w:themeColor="accent1" w:themeShade="BF"/>
                <w:sz w:val="20"/>
                <w:szCs w:val="16"/>
              </w:rPr>
              <w:t>varslede stevner inntil 7 ganger årlig.</w:t>
            </w:r>
          </w:p>
          <w:p w14:paraId="2D6D0542" w14:textId="77777777" w:rsidR="0083077B" w:rsidRDefault="0083077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Skytetider kan være regulert i reguleringsplan, konsesjon, grunneieravtaler, frivillige avtaler og liknende. Banens brukstid skal i instruksen samsvare med slike reguleringer.</w:t>
            </w:r>
          </w:p>
          <w:p w14:paraId="4A6F721E" w14:textId="77777777" w:rsidR="0083077B" w:rsidRPr="003B33A1" w:rsidRDefault="0083077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lastRenderedPageBreak/>
              <w:t>Det kan være ulike brukstider for ulike aktiviteter. For eksempel kan det være åpnet for skyting med støysvake våpen kaliber .22 ut over skytetidene som gjelder for skyting med grovere ammunisjon.</w:t>
            </w:r>
          </w:p>
        </w:tc>
      </w:tr>
    </w:tbl>
    <w:p w14:paraId="4B728FD9" w14:textId="77777777" w:rsidR="0083077B" w:rsidRDefault="0083077B" w:rsidP="0083077B"/>
    <w:p w14:paraId="05055007" w14:textId="77777777" w:rsidR="00AF550B" w:rsidRDefault="00AF550B" w:rsidP="00AF550B">
      <w:pPr>
        <w:pStyle w:val="Overskrift1"/>
      </w:pPr>
      <w:r>
        <w:t>Mål</w:t>
      </w:r>
    </w:p>
    <w:p w14:paraId="721D474C" w14:textId="77777777" w:rsidR="00044088" w:rsidRDefault="00AF550B" w:rsidP="00AF550B">
      <w:r>
        <w:t>Skyting skal skje fra korrekt plassering på standplass. For skyting mot feltmål gjelder</w:t>
      </w:r>
      <w:r w:rsidR="00427D0A">
        <w:t xml:space="preserve"> </w:t>
      </w:r>
      <w:r>
        <w:t xml:space="preserve">følgende: </w:t>
      </w:r>
    </w:p>
    <w:p w14:paraId="37DBC801" w14:textId="613CBCA1" w:rsidR="00AF550B" w:rsidRDefault="00AF550B" w:rsidP="00AF550B">
      <w:r>
        <w:t>………………………………………………………………………………………...</w:t>
      </w:r>
    </w:p>
    <w:p w14:paraId="05948F54" w14:textId="77777777" w:rsidR="003336B7" w:rsidRDefault="003336B7" w:rsidP="003336B7"/>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3336B7" w:rsidRPr="003B33A1" w14:paraId="563B1835" w14:textId="77777777" w:rsidTr="00EC483B">
        <w:tc>
          <w:tcPr>
            <w:tcW w:w="9062" w:type="dxa"/>
          </w:tcPr>
          <w:p w14:paraId="2F4B4F80" w14:textId="77777777" w:rsidR="003336B7" w:rsidRPr="003B33A1" w:rsidRDefault="003336B7" w:rsidP="00EC483B">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7735AE00" w14:textId="77777777" w:rsidR="003336B7" w:rsidRDefault="003336B7" w:rsidP="003336B7">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Eksempeltekst </w:t>
            </w:r>
            <w:proofErr w:type="gramStart"/>
            <w:r>
              <w:rPr>
                <w:rFonts w:ascii="Calibri Light" w:hAnsi="Calibri Light" w:cs="Calibri Light"/>
                <w:color w:val="2F5496" w:themeColor="accent1" w:themeShade="BF"/>
                <w:sz w:val="20"/>
                <w:szCs w:val="16"/>
              </w:rPr>
              <w:t>1:Det</w:t>
            </w:r>
            <w:proofErr w:type="gramEnd"/>
            <w:r>
              <w:rPr>
                <w:rFonts w:ascii="Calibri Light" w:hAnsi="Calibri Light" w:cs="Calibri Light"/>
                <w:color w:val="2F5496" w:themeColor="accent1" w:themeShade="BF"/>
                <w:sz w:val="20"/>
                <w:szCs w:val="16"/>
              </w:rPr>
              <w:t xml:space="preserve"> er tillatt å plassere feltmål foran skivevoll eller ved ordinær skiveplassering. Det er kun tillatt å skyte i samme retning som ordinær </w:t>
            </w:r>
            <w:proofErr w:type="spellStart"/>
            <w:r>
              <w:rPr>
                <w:rFonts w:ascii="Calibri Light" w:hAnsi="Calibri Light" w:cs="Calibri Light"/>
                <w:color w:val="2F5496" w:themeColor="accent1" w:themeShade="BF"/>
                <w:sz w:val="20"/>
                <w:szCs w:val="16"/>
              </w:rPr>
              <w:t>skyteretning</w:t>
            </w:r>
            <w:proofErr w:type="spellEnd"/>
            <w:r w:rsidRPr="003336B7">
              <w:rPr>
                <w:rFonts w:ascii="Calibri Light" w:hAnsi="Calibri Light" w:cs="Calibri Light"/>
                <w:color w:val="2F5496" w:themeColor="accent1" w:themeShade="BF"/>
                <w:sz w:val="20"/>
                <w:szCs w:val="16"/>
              </w:rPr>
              <w:t xml:space="preserve">.  </w:t>
            </w:r>
          </w:p>
          <w:p w14:paraId="6161214C" w14:textId="77777777" w:rsidR="003336B7" w:rsidRDefault="003336B7" w:rsidP="003336B7">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Eksempeltekst 2: Det er tillatt å </w:t>
            </w:r>
            <w:proofErr w:type="spellStart"/>
            <w:r>
              <w:rPr>
                <w:rFonts w:ascii="Calibri Light" w:hAnsi="Calibri Light" w:cs="Calibri Light"/>
                <w:color w:val="2F5496" w:themeColor="accent1" w:themeShade="BF"/>
                <w:sz w:val="20"/>
                <w:szCs w:val="16"/>
              </w:rPr>
              <w:t>å</w:t>
            </w:r>
            <w:proofErr w:type="spellEnd"/>
            <w:r>
              <w:rPr>
                <w:rFonts w:ascii="Calibri Light" w:hAnsi="Calibri Light" w:cs="Calibri Light"/>
                <w:color w:val="2F5496" w:themeColor="accent1" w:themeShade="BF"/>
                <w:sz w:val="20"/>
                <w:szCs w:val="16"/>
              </w:rPr>
              <w:t xml:space="preserve"> plassere feltmål </w:t>
            </w:r>
            <w:r w:rsidR="00955C0A">
              <w:rPr>
                <w:rFonts w:ascii="Calibri Light" w:hAnsi="Calibri Light" w:cs="Calibri Light"/>
                <w:color w:val="2F5496" w:themeColor="accent1" w:themeShade="BF"/>
                <w:sz w:val="20"/>
                <w:szCs w:val="16"/>
              </w:rPr>
              <w:t>på følgende steder, hvor der er</w:t>
            </w:r>
            <w:r>
              <w:rPr>
                <w:rFonts w:ascii="Calibri Light" w:hAnsi="Calibri Light" w:cs="Calibri Light"/>
                <w:color w:val="2F5496" w:themeColor="accent1" w:themeShade="BF"/>
                <w:sz w:val="20"/>
                <w:szCs w:val="16"/>
              </w:rPr>
              <w:t xml:space="preserve"> opparbeidet godkjent kulefang, for feltmål på henholdsvis 150 m og 300 m og 450 m. </w:t>
            </w:r>
            <w:r w:rsidRPr="003336B7">
              <w:rPr>
                <w:rFonts w:ascii="Calibri Light" w:hAnsi="Calibri Light" w:cs="Calibri Light"/>
                <w:color w:val="2F5496" w:themeColor="accent1" w:themeShade="BF"/>
                <w:sz w:val="20"/>
                <w:szCs w:val="16"/>
              </w:rPr>
              <w:t xml:space="preserve"> </w:t>
            </w:r>
            <w:r w:rsidR="00955C0A">
              <w:rPr>
                <w:rFonts w:ascii="Calibri Light" w:hAnsi="Calibri Light" w:cs="Calibri Light"/>
                <w:color w:val="2F5496" w:themeColor="accent1" w:themeShade="BF"/>
                <w:sz w:val="20"/>
                <w:szCs w:val="16"/>
              </w:rPr>
              <w:t xml:space="preserve">Det er i tillegg tillatt å plassere mål ved 100 m og 200 m med innslag i eksisterende kulefang. </w:t>
            </w:r>
          </w:p>
          <w:p w14:paraId="66473EA4" w14:textId="77777777" w:rsidR="003336B7" w:rsidRPr="003336B7" w:rsidRDefault="003336B7" w:rsidP="00955C0A">
            <w:pPr>
              <w:pStyle w:val="Listeavsnitt"/>
              <w:rPr>
                <w:rFonts w:ascii="Calibri Light" w:hAnsi="Calibri Light" w:cs="Calibri Light"/>
                <w:color w:val="2F5496" w:themeColor="accent1" w:themeShade="BF"/>
                <w:sz w:val="20"/>
                <w:szCs w:val="16"/>
              </w:rPr>
            </w:pPr>
          </w:p>
        </w:tc>
      </w:tr>
    </w:tbl>
    <w:p w14:paraId="44B5C334" w14:textId="77777777" w:rsidR="003336B7" w:rsidRDefault="003336B7" w:rsidP="00AF550B"/>
    <w:p w14:paraId="0C0E6840" w14:textId="77777777" w:rsidR="00BD5B6C" w:rsidRDefault="00B556D3" w:rsidP="00AF550B">
      <w:r>
        <w:t xml:space="preserve">Det er kun skyting/aktivitet som er beskrevet i denne instruks som er tillatt. </w:t>
      </w:r>
      <w:r w:rsidR="00BD5B6C">
        <w:t>Skyting mot mål plassert andre steder enn det som er godkjent i denne instruksen er ikke tillat</w:t>
      </w:r>
      <w:r>
        <w:t xml:space="preserve">t. Fravikelse fra skyting i denne instruksen kan skje der det er </w:t>
      </w:r>
      <w:r w:rsidR="00BD5B6C">
        <w:t xml:space="preserve">innhentet </w:t>
      </w:r>
      <w:r>
        <w:t>særskilt</w:t>
      </w:r>
      <w:r w:rsidR="00BD5B6C">
        <w:t xml:space="preserve"> tillatelse fra politiet</w:t>
      </w:r>
      <w:r>
        <w:t xml:space="preserve"> for den enkelte gang, for eksempel ved feltstevner og andre sporadiske aktiviteter som krever særskilt varsling.</w:t>
      </w:r>
      <w:r w:rsidR="00BD5B6C">
        <w:t xml:space="preserve"> Kravene til sikkerhet og kulefang i skytebaneforskriften skal uansett tilfredsstilles.</w:t>
      </w:r>
    </w:p>
    <w:p w14:paraId="1FC2283C" w14:textId="77777777" w:rsidR="00686765" w:rsidRDefault="00686765" w:rsidP="00686765"/>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686765" w:rsidRPr="003B33A1" w14:paraId="02C2CD61" w14:textId="77777777" w:rsidTr="00057499">
        <w:tc>
          <w:tcPr>
            <w:tcW w:w="9062" w:type="dxa"/>
          </w:tcPr>
          <w:p w14:paraId="768E361F" w14:textId="77777777" w:rsidR="00686765" w:rsidRPr="003B33A1" w:rsidRDefault="00686765" w:rsidP="00057499">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48BF4988" w14:textId="77777777" w:rsidR="00686765" w:rsidRDefault="00686765"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Det er viktig med presis beskrivelse av hvor det er tillatt å skyte fra, og hvilke </w:t>
            </w:r>
            <w:proofErr w:type="spellStart"/>
            <w:r>
              <w:rPr>
                <w:rFonts w:ascii="Calibri Light" w:hAnsi="Calibri Light" w:cs="Calibri Light"/>
                <w:color w:val="2F5496" w:themeColor="accent1" w:themeShade="BF"/>
                <w:sz w:val="20"/>
                <w:szCs w:val="16"/>
              </w:rPr>
              <w:t>målplasseringer</w:t>
            </w:r>
            <w:proofErr w:type="spellEnd"/>
            <w:r>
              <w:rPr>
                <w:rFonts w:ascii="Calibri Light" w:hAnsi="Calibri Light" w:cs="Calibri Light"/>
                <w:color w:val="2F5496" w:themeColor="accent1" w:themeShade="BF"/>
                <w:sz w:val="20"/>
                <w:szCs w:val="16"/>
              </w:rPr>
              <w:t xml:space="preserve"> det kan skytes på fra hver standplass. Avvik fra dette kan ha store konsekvenser for fareområdets utbredelse</w:t>
            </w:r>
          </w:p>
          <w:p w14:paraId="6D74D36D" w14:textId="77777777" w:rsidR="00686765" w:rsidRDefault="00686765"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Det skal alltid skytes mot godkjent kulefang (unntatt leirdueskyting), og beskrivelsen</w:t>
            </w:r>
            <w:r w:rsidR="00AB4093">
              <w:rPr>
                <w:rFonts w:ascii="Calibri Light" w:hAnsi="Calibri Light" w:cs="Calibri Light"/>
                <w:color w:val="2F5496" w:themeColor="accent1" w:themeShade="BF"/>
                <w:sz w:val="20"/>
                <w:szCs w:val="16"/>
              </w:rPr>
              <w:t xml:space="preserve"> av standplass og målarrangement må være i tråd med dette</w:t>
            </w:r>
          </w:p>
          <w:p w14:paraId="35DFE174" w14:textId="77777777" w:rsidR="00AB4093" w:rsidRDefault="00AB4093"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Dersom det skal skytes på andre mål enn det banen er beregnet for, må det gjøres en vurdering av konsekvenser for fareområdets utbredelse</w:t>
            </w:r>
          </w:p>
          <w:p w14:paraId="68D8E57F" w14:textId="77777777" w:rsidR="00DD0C6B" w:rsidRDefault="00DD0C6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Skyting mot andre mål enn det banen er beregnet for kan også ha konsekvenser for støyutbredelsen fra skytebanen og kan være i strid med reguleringsbestemmelser, konsesjon eller andre tillatelser. </w:t>
            </w:r>
          </w:p>
          <w:p w14:paraId="63E9287A" w14:textId="77777777" w:rsidR="00DD0C6B" w:rsidRPr="003B33A1" w:rsidRDefault="00DD0C6B" w:rsidP="00057499">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 xml:space="preserve">Anleggseier er alltid ansvarlig for at bruken av banen er i samsvar med lover, offentlige forskrifter og tillatelser, selv om politiet har godkjent noe som er i strid med dette. Politiet har myndighet til å fravike/dispensere på sikkerhetskrav, men da skal dette tydelig fremgå av tillatelsen.  </w:t>
            </w:r>
          </w:p>
        </w:tc>
      </w:tr>
    </w:tbl>
    <w:p w14:paraId="064DBBC9" w14:textId="77777777" w:rsidR="00686765" w:rsidRDefault="00686765" w:rsidP="00686765"/>
    <w:p w14:paraId="6F29D4AD" w14:textId="77777777" w:rsidR="00AF550B" w:rsidRDefault="00AF550B" w:rsidP="00AF550B">
      <w:pPr>
        <w:pStyle w:val="Overskrift1"/>
      </w:pPr>
      <w:r>
        <w:t>Skyteledelse</w:t>
      </w:r>
    </w:p>
    <w:p w14:paraId="32D0ECB2" w14:textId="77777777" w:rsidR="00427D0A" w:rsidRDefault="00AF550B" w:rsidP="00AF550B">
      <w:r>
        <w:t>All skyting skal skje under ledelse av skyteleder (standplassleder), godkjent av skytterlagets</w:t>
      </w:r>
      <w:r w:rsidR="00427D0A">
        <w:t xml:space="preserve"> </w:t>
      </w:r>
      <w:r>
        <w:t>styre. Skyteleder er ansvarlig for at bruk av banen foregår i samsvar med denne instruks og</w:t>
      </w:r>
      <w:r w:rsidR="00427D0A">
        <w:t xml:space="preserve"> </w:t>
      </w:r>
      <w:r>
        <w:t>gjeldende sikkerhetsbestemmelser.</w:t>
      </w:r>
      <w:r w:rsidR="00DD0C6B">
        <w:t xml:space="preserve"> </w:t>
      </w:r>
      <w:r w:rsidR="00DD0C6B" w:rsidRPr="00DD0C6B">
        <w:t>Standplassleder skal være minst 18 år, ha kjennskap til sikkerhetsrutiner, kunnskap om benyttede våpen, visitasjonsregler og det program som benyttes.</w:t>
      </w:r>
    </w:p>
    <w:p w14:paraId="14153CF6" w14:textId="77777777" w:rsidR="00AF550B" w:rsidRDefault="00AF550B" w:rsidP="00AF550B">
      <w:r>
        <w:t>Før skyting starter skal skyteleder forvisse seg om at det ikke befinner seg personer innenfor</w:t>
      </w:r>
      <w:r w:rsidR="00427D0A">
        <w:t xml:space="preserve"> </w:t>
      </w:r>
      <w:r>
        <w:t>sektoren 2 m ut fra fløy skytter og 5 m ut fra fløy skive fram til kulefanget (frisiktsonen),</w:t>
      </w:r>
      <w:r w:rsidR="00427D0A">
        <w:t xml:space="preserve"> </w:t>
      </w:r>
      <w:r>
        <w:t>dersom disse ikke oppholder seg i godkjent anvisergrav.</w:t>
      </w:r>
    </w:p>
    <w:p w14:paraId="0DD06A1C" w14:textId="77777777" w:rsidR="00427D0A" w:rsidRDefault="00427D0A" w:rsidP="00AF550B"/>
    <w:p w14:paraId="0F836541" w14:textId="77777777" w:rsidR="00AF550B" w:rsidRDefault="00AF550B" w:rsidP="00AF550B">
      <w:pPr>
        <w:pStyle w:val="Overskrift1"/>
      </w:pPr>
      <w:r>
        <w:lastRenderedPageBreak/>
        <w:t>Flyttbart sikkerhetsmerke</w:t>
      </w:r>
    </w:p>
    <w:p w14:paraId="3ED0211E" w14:textId="77777777" w:rsidR="00427D0A" w:rsidRDefault="00AF550B" w:rsidP="00AF550B">
      <w:r>
        <w:t>Flyttbart sikkerhetsmerke skal være tilgjengelig på standplass.</w:t>
      </w:r>
    </w:p>
    <w:p w14:paraId="51933FB5" w14:textId="77777777" w:rsidR="00AF550B" w:rsidRDefault="00AF550B" w:rsidP="00AF550B">
      <w:r>
        <w:t>Personell som beveger seg inn i frisiktsonen (</w:t>
      </w:r>
      <w:proofErr w:type="spellStart"/>
      <w:r>
        <w:t>jfr</w:t>
      </w:r>
      <w:proofErr w:type="spellEnd"/>
      <w:r>
        <w:t xml:space="preserve"> </w:t>
      </w:r>
      <w:proofErr w:type="spellStart"/>
      <w:r>
        <w:t>pkt</w:t>
      </w:r>
      <w:proofErr w:type="spellEnd"/>
      <w:r>
        <w:t xml:space="preserve"> 5) for å anvise, kontrollere skiver </w:t>
      </w:r>
      <w:r w:rsidR="00DD0C6B">
        <w:t>eller lignende</w:t>
      </w:r>
      <w:r>
        <w:t>,</w:t>
      </w:r>
      <w:r w:rsidR="00427D0A">
        <w:t xml:space="preserve"> </w:t>
      </w:r>
      <w:r>
        <w:t>skal ha med seg sikkerhetsmerke som settes opp foran skivene som tegn på at skyting er</w:t>
      </w:r>
      <w:r w:rsidR="00427D0A">
        <w:t xml:space="preserve"> </w:t>
      </w:r>
      <w:r>
        <w:t>forbudt. Personell må ikke under noen omstendighet bevege seg inn i frisiktsonen uten at</w:t>
      </w:r>
      <w:r w:rsidR="00427D0A">
        <w:t xml:space="preserve"> </w:t>
      </w:r>
      <w:r>
        <w:t>klarsignal er gitt av standplassleder.</w:t>
      </w:r>
    </w:p>
    <w:p w14:paraId="18FFEB5B" w14:textId="77777777" w:rsidR="00427D0A" w:rsidRDefault="00427D0A" w:rsidP="00AF550B"/>
    <w:p w14:paraId="2CF4CB6A" w14:textId="77777777" w:rsidR="00AF550B" w:rsidRDefault="00AF550B" w:rsidP="00AF550B">
      <w:pPr>
        <w:pStyle w:val="Overskrift1"/>
      </w:pPr>
      <w:r>
        <w:t>Sikkerhetsansvar</w:t>
      </w:r>
    </w:p>
    <w:p w14:paraId="462C74AE" w14:textId="77777777" w:rsidR="00AF550B" w:rsidRDefault="00DD0C6B" w:rsidP="00AF550B">
      <w:r>
        <w:t>Anleggseier</w:t>
      </w:r>
      <w:r w:rsidR="00AF550B">
        <w:t xml:space="preserve"> er ansvarlig for at skytebanen tilfredsstiller de til enhver tid gjeldende</w:t>
      </w:r>
      <w:r w:rsidR="00427D0A">
        <w:t xml:space="preserve"> </w:t>
      </w:r>
      <w:r w:rsidR="00AF550B">
        <w:t>sikkerhetsbestemmelser, og for at denne instruksen samt de generelle sikkerhetskravene i</w:t>
      </w:r>
      <w:r w:rsidR="00427D0A">
        <w:t xml:space="preserve"> </w:t>
      </w:r>
      <w:r w:rsidR="00AF550B">
        <w:t>Skytterboka er kjent for brukerne av banen.</w:t>
      </w:r>
    </w:p>
    <w:p w14:paraId="32850284" w14:textId="77777777" w:rsidR="00BD5B6C" w:rsidRDefault="00BD5B6C" w:rsidP="00AF550B"/>
    <w:p w14:paraId="33BE4A7C" w14:textId="77777777" w:rsidR="00AF550B" w:rsidRDefault="00AF550B" w:rsidP="00AF550B">
      <w:pPr>
        <w:pStyle w:val="Overskrift1"/>
      </w:pPr>
      <w:r>
        <w:t>Godkjenning</w:t>
      </w:r>
    </w:p>
    <w:p w14:paraId="263C4A4B" w14:textId="77777777" w:rsidR="00AF550B" w:rsidRDefault="00AF550B" w:rsidP="00AF550B">
      <w:r>
        <w:t>Denne instruksen er godkjent av politiet …………………………………………</w:t>
      </w:r>
    </w:p>
    <w:p w14:paraId="71FAF184" w14:textId="77777777" w:rsidR="00AF550B" w:rsidRDefault="00AF550B" w:rsidP="00AF550B"/>
    <w:p w14:paraId="43103FBA" w14:textId="77777777" w:rsidR="00AF550B" w:rsidRDefault="00AF550B" w:rsidP="00AF550B"/>
    <w:p w14:paraId="61699643" w14:textId="77777777" w:rsidR="00AF550B" w:rsidRDefault="00AF550B" w:rsidP="00AF550B">
      <w:r>
        <w:t>Brudd på instruksen meldes til skytterlagets styre. Grove brudd vil bli anmeldt til politiet.</w:t>
      </w:r>
    </w:p>
    <w:p w14:paraId="2AB6846C" w14:textId="77777777" w:rsidR="00AF550B" w:rsidRDefault="00AF550B" w:rsidP="00AF550B">
      <w:r>
        <w:t>………</w:t>
      </w:r>
      <w:proofErr w:type="gramStart"/>
      <w:r>
        <w:t>………….</w:t>
      </w:r>
      <w:proofErr w:type="gramEnd"/>
      <w:r>
        <w:t>., den …………………..</w:t>
      </w:r>
    </w:p>
    <w:p w14:paraId="3702F548" w14:textId="77777777" w:rsidR="00AF550B" w:rsidRDefault="00AF550B" w:rsidP="00AF550B">
      <w:r>
        <w:t>……………………………………………</w:t>
      </w:r>
    </w:p>
    <w:p w14:paraId="0788A107" w14:textId="77777777" w:rsidR="003C59EA" w:rsidRDefault="003336B7" w:rsidP="00AF550B">
      <w:r>
        <w:t>Foreningens</w:t>
      </w:r>
      <w:r w:rsidR="00AF550B">
        <w:t xml:space="preserve"> leder, på styrets vegne</w:t>
      </w:r>
    </w:p>
    <w:p w14:paraId="002011D7" w14:textId="77777777" w:rsidR="00BD5B6C" w:rsidRDefault="00BD5B6C" w:rsidP="00BD5B6C"/>
    <w:tbl>
      <w:tblPr>
        <w:tblStyle w:val="Tabellrutenet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BD5B6C" w:rsidRPr="003B33A1" w14:paraId="5D6C8884" w14:textId="77777777" w:rsidTr="00057499">
        <w:tc>
          <w:tcPr>
            <w:tcW w:w="9062" w:type="dxa"/>
          </w:tcPr>
          <w:p w14:paraId="69590553" w14:textId="77777777" w:rsidR="00BD5B6C" w:rsidRPr="003B33A1" w:rsidRDefault="00BD5B6C" w:rsidP="00057499">
            <w:pPr>
              <w:rPr>
                <w:rFonts w:ascii="Calibri Light" w:hAnsi="Calibri Light" w:cs="Calibri Light"/>
                <w:color w:val="2F5496" w:themeColor="accent1" w:themeShade="BF"/>
                <w:sz w:val="20"/>
                <w:szCs w:val="16"/>
              </w:rPr>
            </w:pPr>
            <w:r w:rsidRPr="003B33A1">
              <w:rPr>
                <w:rFonts w:ascii="Calibri Light" w:hAnsi="Calibri Light" w:cs="Calibri Light"/>
                <w:color w:val="2F5496" w:themeColor="accent1" w:themeShade="BF"/>
                <w:sz w:val="20"/>
                <w:szCs w:val="16"/>
              </w:rPr>
              <w:t>Veiledning til utfylling (slettes når instruksen er utarbeidet):</w:t>
            </w:r>
          </w:p>
          <w:p w14:paraId="172E1F0B" w14:textId="77777777" w:rsidR="00BD5B6C" w:rsidRDefault="00BD5B6C" w:rsidP="00BD5B6C">
            <w:pPr>
              <w:pStyle w:val="Listeavsnitt"/>
              <w:numPr>
                <w:ilvl w:val="0"/>
                <w:numId w:val="3"/>
              </w:numPr>
              <w:rPr>
                <w:rFonts w:ascii="Calibri Light" w:hAnsi="Calibri Light" w:cs="Calibri Light"/>
                <w:color w:val="2F5496" w:themeColor="accent1" w:themeShade="BF"/>
                <w:sz w:val="20"/>
                <w:szCs w:val="16"/>
              </w:rPr>
            </w:pPr>
            <w:r w:rsidRPr="00BD5B6C">
              <w:rPr>
                <w:rFonts w:ascii="Calibri Light" w:hAnsi="Calibri Light" w:cs="Calibri Light"/>
                <w:color w:val="2F5496" w:themeColor="accent1" w:themeShade="BF"/>
                <w:sz w:val="20"/>
                <w:szCs w:val="16"/>
              </w:rPr>
              <w:t>Et kart over skytebanen og fareområdet kan gjerne følge med. Her markeres stier, veier og andre ting som er av betydning for sikkerhet.</w:t>
            </w:r>
          </w:p>
          <w:p w14:paraId="5F699B59" w14:textId="77777777" w:rsidR="00E9339F" w:rsidRDefault="00E9339F" w:rsidP="00BD5B6C">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Instruksen skal være kortfattet og tydelig</w:t>
            </w:r>
          </w:p>
          <w:p w14:paraId="71798191" w14:textId="77777777" w:rsidR="00E9339F" w:rsidRPr="00BD5B6C" w:rsidRDefault="00E9339F" w:rsidP="00BD5B6C">
            <w:pPr>
              <w:pStyle w:val="Listeavsnitt"/>
              <w:numPr>
                <w:ilvl w:val="0"/>
                <w:numId w:val="3"/>
              </w:numPr>
              <w:rPr>
                <w:rFonts w:ascii="Calibri Light" w:hAnsi="Calibri Light" w:cs="Calibri Light"/>
                <w:color w:val="2F5496" w:themeColor="accent1" w:themeShade="BF"/>
                <w:sz w:val="20"/>
                <w:szCs w:val="16"/>
              </w:rPr>
            </w:pPr>
            <w:r>
              <w:rPr>
                <w:rFonts w:ascii="Calibri Light" w:hAnsi="Calibri Light" w:cs="Calibri Light"/>
                <w:color w:val="2F5496" w:themeColor="accent1" w:themeShade="BF"/>
                <w:sz w:val="20"/>
                <w:szCs w:val="16"/>
              </w:rPr>
              <w:t>Instruksen skal utformes slik at det kan forventes at alle forstår innholdet. Unngå bruk av forkortelser og vanskelige ord.</w:t>
            </w:r>
          </w:p>
        </w:tc>
      </w:tr>
    </w:tbl>
    <w:p w14:paraId="27BE1F13" w14:textId="77777777" w:rsidR="00BD5B6C" w:rsidRDefault="00BD5B6C" w:rsidP="00BD5B6C"/>
    <w:p w14:paraId="43BADDB1" w14:textId="77777777" w:rsidR="00BD5B6C" w:rsidRDefault="00BD5B6C" w:rsidP="00BD5B6C"/>
    <w:sectPr w:rsidR="00BD5B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C029A" w14:textId="77777777" w:rsidR="003D5493" w:rsidRDefault="003D5493" w:rsidP="00804305">
      <w:pPr>
        <w:spacing w:after="0" w:line="240" w:lineRule="auto"/>
      </w:pPr>
      <w:r>
        <w:separator/>
      </w:r>
    </w:p>
  </w:endnote>
  <w:endnote w:type="continuationSeparator" w:id="0">
    <w:p w14:paraId="75DE289F" w14:textId="77777777" w:rsidR="003D5493" w:rsidRDefault="003D5493" w:rsidP="0080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638" w14:textId="77777777" w:rsidR="00804305" w:rsidRDefault="0080430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7BE4" w14:textId="77777777" w:rsidR="00804305" w:rsidRDefault="00804305" w:rsidP="00804305">
    <w:pPr>
      <w:pStyle w:val="Bunntekst"/>
      <w:pBdr>
        <w:top w:val="single" w:sz="4" w:space="1" w:color="auto"/>
      </w:pBdr>
    </w:pPr>
    <w:r>
      <w:tab/>
      <w:t xml:space="preserve">Skytebaneinstruks side </w:t>
    </w:r>
    <w:r>
      <w:fldChar w:fldCharType="begin"/>
    </w:r>
    <w:r>
      <w:instrText xml:space="preserve"> PAGE  \* MERGEFORMAT </w:instrText>
    </w:r>
    <w:r>
      <w:fldChar w:fldCharType="separate"/>
    </w:r>
    <w:r>
      <w:rPr>
        <w:noProof/>
      </w:rPr>
      <w:t>1</w:t>
    </w:r>
    <w:r>
      <w:fldChar w:fldCharType="end"/>
    </w:r>
    <w:r>
      <w:t xml:space="preserve"> av </w:t>
    </w:r>
    <w:r w:rsidR="00414AEC">
      <w:rPr>
        <w:noProof/>
      </w:rPr>
      <w:fldChar w:fldCharType="begin"/>
    </w:r>
    <w:r w:rsidR="00414AEC">
      <w:rPr>
        <w:noProof/>
      </w:rPr>
      <w:instrText xml:space="preserve"> NUMPAGES   \* MERGEFORMAT </w:instrText>
    </w:r>
    <w:r w:rsidR="00414AEC">
      <w:rPr>
        <w:noProof/>
      </w:rPr>
      <w:fldChar w:fldCharType="separate"/>
    </w:r>
    <w:r>
      <w:rPr>
        <w:noProof/>
      </w:rPr>
      <w:t>3</w:t>
    </w:r>
    <w:r w:rsidR="00414AE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6A67" w14:textId="77777777" w:rsidR="00804305" w:rsidRDefault="008043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D74F3" w14:textId="77777777" w:rsidR="003D5493" w:rsidRDefault="003D5493" w:rsidP="00804305">
      <w:pPr>
        <w:spacing w:after="0" w:line="240" w:lineRule="auto"/>
      </w:pPr>
      <w:r>
        <w:separator/>
      </w:r>
    </w:p>
  </w:footnote>
  <w:footnote w:type="continuationSeparator" w:id="0">
    <w:p w14:paraId="32EE6665" w14:textId="77777777" w:rsidR="003D5493" w:rsidRDefault="003D5493" w:rsidP="00804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3FE26" w14:textId="77777777" w:rsidR="00804305" w:rsidRDefault="0080430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535E" w14:textId="77777777" w:rsidR="00804305" w:rsidRDefault="0080430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3EB0" w14:textId="77777777" w:rsidR="00804305" w:rsidRDefault="0080430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211A6"/>
    <w:multiLevelType w:val="hybridMultilevel"/>
    <w:tmpl w:val="A782D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4B6BDA"/>
    <w:multiLevelType w:val="hybridMultilevel"/>
    <w:tmpl w:val="A24E0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FE32596"/>
    <w:multiLevelType w:val="hybridMultilevel"/>
    <w:tmpl w:val="7BB405EC"/>
    <w:lvl w:ilvl="0" w:tplc="AA76EFB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0B"/>
    <w:rsid w:val="00044088"/>
    <w:rsid w:val="002C4827"/>
    <w:rsid w:val="003336B7"/>
    <w:rsid w:val="003B33A1"/>
    <w:rsid w:val="003C59EA"/>
    <w:rsid w:val="003D5493"/>
    <w:rsid w:val="00414AEC"/>
    <w:rsid w:val="00427D0A"/>
    <w:rsid w:val="005C6E81"/>
    <w:rsid w:val="00686765"/>
    <w:rsid w:val="007666AD"/>
    <w:rsid w:val="00771FF8"/>
    <w:rsid w:val="00804305"/>
    <w:rsid w:val="0083077B"/>
    <w:rsid w:val="00876410"/>
    <w:rsid w:val="008F62B9"/>
    <w:rsid w:val="00955C0A"/>
    <w:rsid w:val="0097604E"/>
    <w:rsid w:val="009E2970"/>
    <w:rsid w:val="00AA71C4"/>
    <w:rsid w:val="00AB4093"/>
    <w:rsid w:val="00AF550B"/>
    <w:rsid w:val="00B556D3"/>
    <w:rsid w:val="00BD5B6C"/>
    <w:rsid w:val="00C51B13"/>
    <w:rsid w:val="00D05056"/>
    <w:rsid w:val="00DD0C6B"/>
    <w:rsid w:val="00E60ED8"/>
    <w:rsid w:val="00E646B5"/>
    <w:rsid w:val="00E9339F"/>
    <w:rsid w:val="00FD75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480C5"/>
  <w15:chartTrackingRefBased/>
  <w15:docId w15:val="{D9EB2373-0DB2-436B-87C7-6BF2994B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550B"/>
    <w:pPr>
      <w:keepNext/>
      <w:keepLines/>
      <w:numPr>
        <w:numId w:val="1"/>
      </w:numPr>
      <w:spacing w:before="240" w:after="0"/>
      <w:ind w:left="426" w:hanging="426"/>
      <w:outlineLvl w:val="0"/>
    </w:pPr>
    <w:rPr>
      <w:rFonts w:asciiTheme="majorHAnsi" w:eastAsiaTheme="majorEastAsia" w:hAnsiTheme="majorHAnsi" w:cstheme="majorBidi"/>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F550B"/>
    <w:rPr>
      <w:rFonts w:asciiTheme="majorHAnsi" w:eastAsiaTheme="majorEastAsia" w:hAnsiTheme="majorHAnsi" w:cstheme="majorBidi"/>
      <w:sz w:val="32"/>
      <w:szCs w:val="32"/>
    </w:rPr>
  </w:style>
  <w:style w:type="paragraph" w:styleId="Listeavsnitt">
    <w:name w:val="List Paragraph"/>
    <w:basedOn w:val="Normal"/>
    <w:uiPriority w:val="34"/>
    <w:qFormat/>
    <w:rsid w:val="00C51B13"/>
    <w:pPr>
      <w:ind w:left="720"/>
      <w:contextualSpacing/>
    </w:pPr>
  </w:style>
  <w:style w:type="table" w:styleId="Tabellrutenett">
    <w:name w:val="Table Grid"/>
    <w:basedOn w:val="Vanligtabell"/>
    <w:uiPriority w:val="39"/>
    <w:rsid w:val="003B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043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04305"/>
  </w:style>
  <w:style w:type="paragraph" w:styleId="Bunntekst">
    <w:name w:val="footer"/>
    <w:basedOn w:val="Normal"/>
    <w:link w:val="BunntekstTegn"/>
    <w:uiPriority w:val="99"/>
    <w:unhideWhenUsed/>
    <w:rsid w:val="008043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04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0634-97F8-4894-A663-84D38467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5719</Characters>
  <Application>Microsoft Office Word</Application>
  <DocSecurity>0</DocSecurity>
  <Lines>119</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Rieber</dc:creator>
  <cp:keywords/>
  <dc:description/>
  <cp:lastModifiedBy>Toni Hovdedalen</cp:lastModifiedBy>
  <cp:revision>7</cp:revision>
  <dcterms:created xsi:type="dcterms:W3CDTF">2019-02-27T13:11:00Z</dcterms:created>
  <dcterms:modified xsi:type="dcterms:W3CDTF">2020-11-09T13:00:00Z</dcterms:modified>
</cp:coreProperties>
</file>